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A8" w:rsidRPr="00416BB1" w:rsidRDefault="00836E7A" w:rsidP="00836E7A">
      <w:pPr>
        <w:jc w:val="center"/>
        <w:rPr>
          <w:b/>
          <w:sz w:val="38"/>
          <w:szCs w:val="32"/>
        </w:rPr>
      </w:pPr>
      <w:r w:rsidRPr="00416BB1">
        <w:rPr>
          <w:b/>
          <w:sz w:val="38"/>
          <w:szCs w:val="32"/>
        </w:rPr>
        <w:t>Rehearsal aids</w:t>
      </w:r>
      <w:r w:rsidR="00F75738" w:rsidRPr="00416BB1">
        <w:rPr>
          <w:b/>
          <w:sz w:val="38"/>
          <w:szCs w:val="32"/>
        </w:rPr>
        <w:t xml:space="preserve"> - </w:t>
      </w:r>
      <w:r w:rsidR="00175AA8" w:rsidRPr="00416BB1">
        <w:rPr>
          <w:b/>
          <w:sz w:val="38"/>
          <w:szCs w:val="32"/>
        </w:rPr>
        <w:t>November</w:t>
      </w:r>
      <w:r w:rsidRPr="00416BB1">
        <w:rPr>
          <w:b/>
          <w:sz w:val="38"/>
          <w:szCs w:val="32"/>
        </w:rPr>
        <w:t xml:space="preserve"> 2022 concert</w:t>
      </w:r>
      <w:r w:rsidR="005829FE" w:rsidRPr="00416BB1">
        <w:rPr>
          <w:b/>
          <w:sz w:val="38"/>
          <w:szCs w:val="32"/>
        </w:rPr>
        <w:t xml:space="preserve"> </w:t>
      </w:r>
    </w:p>
    <w:p w:rsidR="00836E7A" w:rsidRPr="00416BB1" w:rsidRDefault="005829FE" w:rsidP="00836E7A">
      <w:pPr>
        <w:jc w:val="center"/>
        <w:rPr>
          <w:sz w:val="32"/>
          <w:szCs w:val="32"/>
        </w:rPr>
      </w:pPr>
      <w:r w:rsidRPr="00416BB1">
        <w:rPr>
          <w:sz w:val="32"/>
          <w:szCs w:val="32"/>
        </w:rPr>
        <w:t>(</w:t>
      </w:r>
      <w:r w:rsidR="00175AA8" w:rsidRPr="00416BB1">
        <w:rPr>
          <w:sz w:val="32"/>
          <w:szCs w:val="32"/>
        </w:rPr>
        <w:t xml:space="preserve">Mendelssohn’s </w:t>
      </w:r>
      <w:r w:rsidR="00175AA8" w:rsidRPr="00416BB1">
        <w:rPr>
          <w:i/>
          <w:sz w:val="32"/>
          <w:szCs w:val="32"/>
        </w:rPr>
        <w:t>Elijah</w:t>
      </w:r>
      <w:r w:rsidRPr="00416BB1">
        <w:rPr>
          <w:sz w:val="32"/>
          <w:szCs w:val="32"/>
        </w:rPr>
        <w:t>)</w:t>
      </w:r>
    </w:p>
    <w:p w:rsidR="00175AA8" w:rsidRDefault="00175AA8" w:rsidP="00DF4F3C">
      <w:pPr>
        <w:rPr>
          <w:u w:val="single"/>
        </w:rPr>
      </w:pPr>
    </w:p>
    <w:p w:rsidR="00175AA8" w:rsidRPr="00416BB1" w:rsidRDefault="00175AA8" w:rsidP="00175AA8">
      <w:pPr>
        <w:rPr>
          <w:b/>
          <w:sz w:val="30"/>
        </w:rPr>
      </w:pPr>
      <w:r w:rsidRPr="00416BB1">
        <w:rPr>
          <w:b/>
          <w:sz w:val="30"/>
        </w:rPr>
        <w:t>Recording</w:t>
      </w:r>
    </w:p>
    <w:p w:rsidR="00175AA8" w:rsidRDefault="00175AA8" w:rsidP="00175AA8">
      <w:pPr>
        <w:rPr>
          <w:rFonts w:ascii="Verdana" w:hAnsi="Verdana"/>
          <w:sz w:val="20"/>
          <w:szCs w:val="20"/>
        </w:rPr>
      </w:pPr>
      <w:r>
        <w:t>(</w:t>
      </w:r>
      <w:r w:rsidRPr="00175AA8">
        <w:rPr>
          <w:rFonts w:ascii="Verdana" w:hAnsi="Verdana"/>
          <w:sz w:val="20"/>
          <w:szCs w:val="20"/>
        </w:rPr>
        <w:t>Orchestra</w:t>
      </w:r>
      <w:r>
        <w:rPr>
          <w:rFonts w:ascii="Verdana" w:hAnsi="Verdana"/>
          <w:sz w:val="20"/>
          <w:szCs w:val="20"/>
        </w:rPr>
        <w:t xml:space="preserve"> of the Age of Enlightenment with Edinburgh Festival Chorus)</w:t>
      </w:r>
    </w:p>
    <w:p w:rsidR="00175AA8" w:rsidRDefault="00175AA8" w:rsidP="00175AA8">
      <w:pPr>
        <w:rPr>
          <w:rFonts w:ascii="Verdana" w:hAnsi="Verdana"/>
          <w:sz w:val="20"/>
          <w:szCs w:val="20"/>
        </w:rPr>
      </w:pPr>
      <w:r w:rsidRPr="00175AA8">
        <w:rPr>
          <w:rFonts w:ascii="Verdana" w:hAnsi="Verdana"/>
          <w:sz w:val="20"/>
          <w:szCs w:val="20"/>
        </w:rPr>
        <w:t>The full playlist for the recording is here</w:t>
      </w:r>
      <w:r>
        <w:rPr>
          <w:rFonts w:ascii="Verdana" w:hAnsi="Verdana"/>
          <w:sz w:val="20"/>
          <w:szCs w:val="20"/>
        </w:rPr>
        <w:t xml:space="preserve"> and you can</w:t>
      </w:r>
      <w:r w:rsidRPr="00175AA8">
        <w:rPr>
          <w:rFonts w:ascii="Verdana" w:hAnsi="Verdana"/>
          <w:sz w:val="20"/>
          <w:szCs w:val="20"/>
        </w:rPr>
        <w:t xml:space="preserve"> easily to pick out the bits you</w:t>
      </w:r>
      <w:r>
        <w:rPr>
          <w:rFonts w:ascii="Verdana" w:hAnsi="Verdana"/>
          <w:sz w:val="20"/>
          <w:szCs w:val="20"/>
        </w:rPr>
        <w:t xml:space="preserve"> need as we progress through it</w:t>
      </w:r>
      <w:r w:rsidRPr="00175AA8">
        <w:rPr>
          <w:rFonts w:ascii="Verdana" w:hAnsi="Verdana"/>
          <w:sz w:val="20"/>
          <w:szCs w:val="20"/>
        </w:rPr>
        <w:t xml:space="preserve">: </w:t>
      </w:r>
    </w:p>
    <w:p w:rsidR="00175AA8" w:rsidRDefault="00196FA9" w:rsidP="00175AA8">
      <w:pPr>
        <w:rPr>
          <w:rFonts w:ascii="Verdana" w:hAnsi="Verdana"/>
          <w:sz w:val="20"/>
          <w:szCs w:val="20"/>
        </w:rPr>
      </w:pPr>
      <w:hyperlink r:id="rId5" w:history="1">
        <w:r w:rsidR="00175AA8" w:rsidRPr="00175AA8">
          <w:rPr>
            <w:rStyle w:val="Hyperlink"/>
            <w:rFonts w:ascii="Verdana" w:hAnsi="Verdana"/>
            <w:sz w:val="20"/>
            <w:szCs w:val="20"/>
          </w:rPr>
          <w:t>https://www.youtube.com/playlist?list=PLURlcnatieVLjXQGBK26MNYrp23iI4cxB</w:t>
        </w:r>
      </w:hyperlink>
    </w:p>
    <w:p w:rsidR="008C49DE" w:rsidRDefault="008C49DE" w:rsidP="008C49DE">
      <w:pPr>
        <w:rPr>
          <w:rFonts w:ascii="Verdana" w:hAnsi="Verdana"/>
          <w:sz w:val="20"/>
          <w:szCs w:val="20"/>
        </w:rPr>
      </w:pPr>
      <w:r>
        <w:rPr>
          <w:rFonts w:ascii="Verdana" w:hAnsi="Verdana"/>
          <w:sz w:val="20"/>
          <w:szCs w:val="20"/>
        </w:rPr>
        <w:t>To practise No. 7 (</w:t>
      </w:r>
      <w:r w:rsidRPr="008C49DE">
        <w:rPr>
          <w:rFonts w:ascii="Verdana" w:hAnsi="Verdana"/>
          <w:i/>
          <w:sz w:val="20"/>
          <w:szCs w:val="20"/>
        </w:rPr>
        <w:t>For He shall give His angels</w:t>
      </w:r>
      <w:r>
        <w:rPr>
          <w:rFonts w:ascii="Verdana" w:hAnsi="Verdana"/>
          <w:sz w:val="20"/>
          <w:szCs w:val="20"/>
        </w:rPr>
        <w:t>), you may find these two recordings better than the OAE one mentioned above (where the soprano rather dominates):</w:t>
      </w:r>
    </w:p>
    <w:p w:rsidR="008C49DE" w:rsidRDefault="008C49DE" w:rsidP="008C49DE">
      <w:pPr>
        <w:rPr>
          <w:rFonts w:ascii="Verdana" w:hAnsi="Verdana"/>
          <w:sz w:val="20"/>
          <w:szCs w:val="20"/>
        </w:rPr>
      </w:pPr>
      <w:hyperlink r:id="rId6" w:history="1">
        <w:r>
          <w:rPr>
            <w:rStyle w:val="Hyperlink"/>
            <w:rFonts w:ascii="Verdana" w:hAnsi="Verdana"/>
            <w:sz w:val="20"/>
            <w:szCs w:val="20"/>
          </w:rPr>
          <w:t>https://www.youtube.com/wat</w:t>
        </w:r>
        <w:r>
          <w:rPr>
            <w:rStyle w:val="Hyperlink"/>
            <w:rFonts w:ascii="Verdana" w:hAnsi="Verdana"/>
            <w:sz w:val="20"/>
            <w:szCs w:val="20"/>
          </w:rPr>
          <w:t>c</w:t>
        </w:r>
        <w:r>
          <w:rPr>
            <w:rStyle w:val="Hyperlink"/>
            <w:rFonts w:ascii="Verdana" w:hAnsi="Verdana"/>
            <w:sz w:val="20"/>
            <w:szCs w:val="20"/>
          </w:rPr>
          <w:t>h?v=40oxnhk8Sts</w:t>
        </w:r>
      </w:hyperlink>
    </w:p>
    <w:p w:rsidR="008C49DE" w:rsidRDefault="008C49DE" w:rsidP="008C49DE">
      <w:pPr>
        <w:rPr>
          <w:rFonts w:ascii="Verdana" w:hAnsi="Verdana"/>
          <w:sz w:val="20"/>
          <w:szCs w:val="20"/>
        </w:rPr>
      </w:pPr>
      <w:hyperlink r:id="rId7" w:history="1">
        <w:r>
          <w:rPr>
            <w:rStyle w:val="Hyperlink"/>
            <w:rFonts w:ascii="Verdana" w:hAnsi="Verdana"/>
            <w:sz w:val="20"/>
            <w:szCs w:val="20"/>
          </w:rPr>
          <w:t>https://www.youtube.com/watch?v=FgWIZyhVVAQ</w:t>
        </w:r>
      </w:hyperlink>
    </w:p>
    <w:p w:rsidR="00175AA8" w:rsidRDefault="00175AA8" w:rsidP="00175AA8">
      <w:pPr>
        <w:rPr>
          <w:rFonts w:ascii="Verdana" w:hAnsi="Verdana"/>
          <w:sz w:val="20"/>
          <w:szCs w:val="20"/>
        </w:rPr>
      </w:pPr>
    </w:p>
    <w:p w:rsidR="00175AA8" w:rsidRPr="00416BB1" w:rsidRDefault="00175AA8" w:rsidP="00175AA8">
      <w:pPr>
        <w:rPr>
          <w:b/>
          <w:sz w:val="30"/>
        </w:rPr>
      </w:pPr>
      <w:r w:rsidRPr="00416BB1">
        <w:rPr>
          <w:b/>
          <w:sz w:val="30"/>
        </w:rPr>
        <w:t>Online rehearsal aids:</w:t>
      </w:r>
    </w:p>
    <w:p w:rsidR="00175AA8" w:rsidRDefault="00175AA8" w:rsidP="00175AA8">
      <w:pPr>
        <w:rPr>
          <w:rFonts w:ascii="Verdana" w:hAnsi="Verdana"/>
          <w:sz w:val="20"/>
          <w:szCs w:val="20"/>
        </w:rPr>
      </w:pPr>
      <w:r>
        <w:rPr>
          <w:rFonts w:ascii="Verdana" w:hAnsi="Verdana"/>
          <w:sz w:val="20"/>
          <w:szCs w:val="20"/>
        </w:rPr>
        <w:t>You can find rehearsal aids in many places, such as:</w:t>
      </w:r>
    </w:p>
    <w:p w:rsidR="00175AA8" w:rsidRPr="00175AA8" w:rsidRDefault="00175AA8" w:rsidP="00175AA8">
      <w:pPr>
        <w:rPr>
          <w:rFonts w:ascii="Verdana" w:hAnsi="Verdana"/>
          <w:b/>
          <w:i/>
          <w:sz w:val="20"/>
          <w:szCs w:val="20"/>
        </w:rPr>
      </w:pPr>
      <w:proofErr w:type="spellStart"/>
      <w:r w:rsidRPr="00175AA8">
        <w:rPr>
          <w:rFonts w:ascii="Verdana" w:hAnsi="Verdana"/>
          <w:b/>
          <w:i/>
          <w:sz w:val="20"/>
          <w:szCs w:val="20"/>
        </w:rPr>
        <w:t>Choralia</w:t>
      </w:r>
      <w:proofErr w:type="spellEnd"/>
      <w:r w:rsidRPr="00175AA8">
        <w:rPr>
          <w:rFonts w:ascii="Verdana" w:hAnsi="Verdana"/>
          <w:b/>
          <w:i/>
          <w:sz w:val="20"/>
          <w:szCs w:val="20"/>
        </w:rPr>
        <w:t>:                </w:t>
      </w:r>
    </w:p>
    <w:p w:rsidR="00175AA8" w:rsidRDefault="00196FA9" w:rsidP="00175AA8">
      <w:pPr>
        <w:rPr>
          <w:rFonts w:ascii="Verdana" w:hAnsi="Verdana"/>
          <w:sz w:val="20"/>
          <w:szCs w:val="20"/>
        </w:rPr>
      </w:pPr>
      <w:hyperlink r:id="rId8" w:history="1">
        <w:r w:rsidR="00175AA8">
          <w:rPr>
            <w:rStyle w:val="Hyperlink"/>
            <w:rFonts w:ascii="Verdana" w:hAnsi="Verdana"/>
            <w:sz w:val="20"/>
            <w:szCs w:val="20"/>
          </w:rPr>
          <w:t>http://www.choralia.net/mn02mp3/mn02mp3en.htm</w:t>
        </w:r>
      </w:hyperlink>
    </w:p>
    <w:p w:rsidR="00175AA8" w:rsidRDefault="00175AA8" w:rsidP="00175AA8">
      <w:pPr>
        <w:rPr>
          <w:rFonts w:ascii="Verdana" w:hAnsi="Verdana"/>
          <w:sz w:val="20"/>
          <w:szCs w:val="20"/>
        </w:rPr>
      </w:pPr>
      <w:r>
        <w:rPr>
          <w:rFonts w:ascii="Verdana" w:hAnsi="Verdana"/>
          <w:sz w:val="20"/>
          <w:szCs w:val="20"/>
        </w:rPr>
        <w:t xml:space="preserve">They have recently changed this site slightly – apparently to encourage users to donate to </w:t>
      </w:r>
      <w:proofErr w:type="spellStart"/>
      <w:r>
        <w:rPr>
          <w:rFonts w:ascii="Verdana" w:hAnsi="Verdana"/>
          <w:sz w:val="20"/>
          <w:szCs w:val="20"/>
        </w:rPr>
        <w:t>Choralia</w:t>
      </w:r>
      <w:proofErr w:type="spellEnd"/>
      <w:r>
        <w:rPr>
          <w:rFonts w:ascii="Verdana" w:hAnsi="Verdana"/>
          <w:sz w:val="20"/>
          <w:szCs w:val="20"/>
        </w:rPr>
        <w:t xml:space="preserve"> (to help cover its costs presumably).  If you have trouble getting the Play button to work, it’s probably because of this, but what seems to work is to click on the Stop! </w:t>
      </w:r>
      <w:proofErr w:type="gramStart"/>
      <w:r>
        <w:rPr>
          <w:rFonts w:ascii="Verdana" w:hAnsi="Verdana"/>
          <w:sz w:val="20"/>
          <w:szCs w:val="20"/>
        </w:rPr>
        <w:t>button</w:t>
      </w:r>
      <w:proofErr w:type="gramEnd"/>
      <w:r>
        <w:rPr>
          <w:rFonts w:ascii="Verdana" w:hAnsi="Verdana"/>
          <w:sz w:val="20"/>
          <w:szCs w:val="20"/>
        </w:rPr>
        <w:t xml:space="preserve"> just above the main box.  It looks like this:</w:t>
      </w:r>
    </w:p>
    <w:p w:rsidR="00175AA8" w:rsidRDefault="00175AA8" w:rsidP="00175AA8">
      <w:pPr>
        <w:ind w:left="1440"/>
        <w:rPr>
          <w:rFonts w:ascii="Verdana" w:hAnsi="Verdana"/>
          <w:sz w:val="20"/>
          <w:szCs w:val="20"/>
        </w:rPr>
      </w:pPr>
      <w:r>
        <w:rPr>
          <w:noProof/>
          <w:lang w:eastAsia="en-GB"/>
        </w:rPr>
        <w:drawing>
          <wp:inline distT="0" distB="0" distL="0" distR="0" wp14:anchorId="07CAF630" wp14:editId="0EBB7DE1">
            <wp:extent cx="28098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9875" cy="419100"/>
                    </a:xfrm>
                    <a:prstGeom prst="rect">
                      <a:avLst/>
                    </a:prstGeom>
                  </pic:spPr>
                </pic:pic>
              </a:graphicData>
            </a:graphic>
          </wp:inline>
        </w:drawing>
      </w:r>
    </w:p>
    <w:p w:rsidR="00175AA8" w:rsidRPr="00175AA8" w:rsidRDefault="00175AA8" w:rsidP="00175AA8">
      <w:pPr>
        <w:rPr>
          <w:rFonts w:ascii="Verdana" w:hAnsi="Verdana"/>
          <w:b/>
          <w:i/>
          <w:sz w:val="20"/>
          <w:szCs w:val="20"/>
        </w:rPr>
      </w:pPr>
      <w:proofErr w:type="spellStart"/>
      <w:r w:rsidRPr="00175AA8">
        <w:rPr>
          <w:rFonts w:ascii="Verdana" w:hAnsi="Verdana"/>
          <w:b/>
          <w:i/>
          <w:sz w:val="20"/>
          <w:szCs w:val="20"/>
        </w:rPr>
        <w:t>Cyberbass</w:t>
      </w:r>
      <w:proofErr w:type="spellEnd"/>
      <w:r w:rsidRPr="00175AA8">
        <w:rPr>
          <w:rFonts w:ascii="Verdana" w:hAnsi="Verdana"/>
          <w:b/>
          <w:i/>
          <w:sz w:val="20"/>
          <w:szCs w:val="20"/>
        </w:rPr>
        <w:t xml:space="preserve">:              </w:t>
      </w:r>
    </w:p>
    <w:p w:rsidR="00175AA8" w:rsidRDefault="00196FA9" w:rsidP="00175AA8">
      <w:pPr>
        <w:rPr>
          <w:rFonts w:ascii="Verdana" w:hAnsi="Verdana"/>
          <w:sz w:val="20"/>
          <w:szCs w:val="20"/>
        </w:rPr>
      </w:pPr>
      <w:hyperlink r:id="rId10" w:history="1">
        <w:r w:rsidR="00175AA8">
          <w:rPr>
            <w:rStyle w:val="Hyperlink"/>
            <w:rFonts w:ascii="Verdana" w:hAnsi="Verdana"/>
            <w:sz w:val="20"/>
            <w:szCs w:val="20"/>
          </w:rPr>
          <w:t>http://www.cyberbass.com/Majo</w:t>
        </w:r>
        <w:bookmarkStart w:id="0" w:name="_GoBack"/>
        <w:bookmarkEnd w:id="0"/>
        <w:r w:rsidR="00175AA8">
          <w:rPr>
            <w:rStyle w:val="Hyperlink"/>
            <w:rFonts w:ascii="Verdana" w:hAnsi="Verdana"/>
            <w:sz w:val="20"/>
            <w:szCs w:val="20"/>
          </w:rPr>
          <w:t>r</w:t>
        </w:r>
        <w:r w:rsidR="00175AA8">
          <w:rPr>
            <w:rStyle w:val="Hyperlink"/>
            <w:rFonts w:ascii="Verdana" w:hAnsi="Verdana"/>
            <w:sz w:val="20"/>
            <w:szCs w:val="20"/>
          </w:rPr>
          <w:t>_Works/Mendelssohn_F/mendelssohn_elijah.htm</w:t>
        </w:r>
      </w:hyperlink>
    </w:p>
    <w:p w:rsidR="00175AA8" w:rsidRDefault="00175AA8" w:rsidP="00175AA8">
      <w:pPr>
        <w:rPr>
          <w:rFonts w:ascii="Verdana" w:hAnsi="Verdana"/>
          <w:sz w:val="20"/>
          <w:szCs w:val="20"/>
        </w:rPr>
      </w:pPr>
    </w:p>
    <w:p w:rsidR="00175AA8" w:rsidRPr="00175AA8" w:rsidRDefault="00175AA8" w:rsidP="00175AA8">
      <w:pPr>
        <w:rPr>
          <w:rFonts w:ascii="Verdana" w:hAnsi="Verdana"/>
          <w:b/>
          <w:i/>
          <w:sz w:val="20"/>
          <w:szCs w:val="20"/>
        </w:rPr>
      </w:pPr>
      <w:r w:rsidRPr="00175AA8">
        <w:rPr>
          <w:rFonts w:ascii="Verdana" w:hAnsi="Verdana"/>
          <w:b/>
          <w:i/>
          <w:sz w:val="20"/>
          <w:szCs w:val="20"/>
        </w:rPr>
        <w:t xml:space="preserve">Midi Choral Music:     </w:t>
      </w:r>
    </w:p>
    <w:p w:rsidR="00175AA8" w:rsidRDefault="00196FA9" w:rsidP="00175AA8">
      <w:pPr>
        <w:rPr>
          <w:rFonts w:ascii="Verdana" w:hAnsi="Verdana"/>
          <w:sz w:val="20"/>
          <w:szCs w:val="20"/>
        </w:rPr>
      </w:pPr>
      <w:hyperlink r:id="rId11" w:history="1">
        <w:r w:rsidR="00175AA8">
          <w:rPr>
            <w:rStyle w:val="Hyperlink"/>
            <w:rFonts w:ascii="Verdana" w:hAnsi="Verdana"/>
            <w:sz w:val="20"/>
            <w:szCs w:val="20"/>
          </w:rPr>
          <w:t>http://www.learnchoralmusic.co.uk/Mendelssohn/Elijah/elijah.html</w:t>
        </w:r>
      </w:hyperlink>
    </w:p>
    <w:p w:rsidR="00175AA8" w:rsidRDefault="00175AA8" w:rsidP="00175AA8">
      <w:pPr>
        <w:rPr>
          <w:rFonts w:ascii="Verdana" w:hAnsi="Verdana"/>
          <w:sz w:val="20"/>
          <w:szCs w:val="20"/>
        </w:rPr>
      </w:pPr>
    </w:p>
    <w:p w:rsidR="00175AA8" w:rsidRDefault="00175AA8" w:rsidP="00DF4F3C">
      <w:pPr>
        <w:rPr>
          <w:u w:val="single"/>
        </w:rPr>
      </w:pPr>
    </w:p>
    <w:p w:rsidR="00175AA8" w:rsidRDefault="00175AA8" w:rsidP="00DF4F3C">
      <w:pPr>
        <w:rPr>
          <w:u w:val="single"/>
        </w:rPr>
      </w:pPr>
    </w:p>
    <w:p w:rsidR="00175AA8" w:rsidRDefault="00175AA8" w:rsidP="00DF4F3C">
      <w:pPr>
        <w:rPr>
          <w:u w:val="single"/>
        </w:rPr>
      </w:pPr>
    </w:p>
    <w:sectPr w:rsidR="00175AA8" w:rsidSect="002902E9">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883"/>
    <w:multiLevelType w:val="hybridMultilevel"/>
    <w:tmpl w:val="0E22A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21216"/>
    <w:multiLevelType w:val="hybridMultilevel"/>
    <w:tmpl w:val="EF10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28A"/>
    <w:multiLevelType w:val="hybridMultilevel"/>
    <w:tmpl w:val="E4AA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0260"/>
    <w:multiLevelType w:val="hybridMultilevel"/>
    <w:tmpl w:val="71FA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973BE"/>
    <w:multiLevelType w:val="hybridMultilevel"/>
    <w:tmpl w:val="1C5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50E62"/>
    <w:multiLevelType w:val="hybridMultilevel"/>
    <w:tmpl w:val="F93A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E51CA"/>
    <w:multiLevelType w:val="hybridMultilevel"/>
    <w:tmpl w:val="CFB6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C1F38"/>
    <w:multiLevelType w:val="hybridMultilevel"/>
    <w:tmpl w:val="40BA7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76381"/>
    <w:multiLevelType w:val="hybridMultilevel"/>
    <w:tmpl w:val="25C6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F6315"/>
    <w:multiLevelType w:val="hybridMultilevel"/>
    <w:tmpl w:val="72CC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C784A"/>
    <w:multiLevelType w:val="hybridMultilevel"/>
    <w:tmpl w:val="26F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94386"/>
    <w:multiLevelType w:val="hybridMultilevel"/>
    <w:tmpl w:val="51C6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B75D7"/>
    <w:multiLevelType w:val="hybridMultilevel"/>
    <w:tmpl w:val="240AE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B651C"/>
    <w:multiLevelType w:val="hybridMultilevel"/>
    <w:tmpl w:val="5D56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3"/>
  </w:num>
  <w:num w:numId="5">
    <w:abstractNumId w:val="8"/>
  </w:num>
  <w:num w:numId="6">
    <w:abstractNumId w:val="0"/>
  </w:num>
  <w:num w:numId="7">
    <w:abstractNumId w:val="5"/>
  </w:num>
  <w:num w:numId="8">
    <w:abstractNumId w:val="4"/>
  </w:num>
  <w:num w:numId="9">
    <w:abstractNumId w:val="6"/>
  </w:num>
  <w:num w:numId="10">
    <w:abstractNumId w:val="12"/>
  </w:num>
  <w:num w:numId="11">
    <w:abstractNumId w:val="1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A"/>
    <w:rsid w:val="000F4938"/>
    <w:rsid w:val="00106E5D"/>
    <w:rsid w:val="00175AA8"/>
    <w:rsid w:val="001922A1"/>
    <w:rsid w:val="00196FA9"/>
    <w:rsid w:val="00260BAF"/>
    <w:rsid w:val="002902E9"/>
    <w:rsid w:val="00295868"/>
    <w:rsid w:val="00332DE0"/>
    <w:rsid w:val="003B53C7"/>
    <w:rsid w:val="00416BB1"/>
    <w:rsid w:val="00462132"/>
    <w:rsid w:val="005829FE"/>
    <w:rsid w:val="006733AA"/>
    <w:rsid w:val="00767E29"/>
    <w:rsid w:val="00836E7A"/>
    <w:rsid w:val="008655DE"/>
    <w:rsid w:val="00884F82"/>
    <w:rsid w:val="008C49DE"/>
    <w:rsid w:val="008F7753"/>
    <w:rsid w:val="00B174D1"/>
    <w:rsid w:val="00BA5898"/>
    <w:rsid w:val="00D81781"/>
    <w:rsid w:val="00DF4F3C"/>
    <w:rsid w:val="00E152E0"/>
    <w:rsid w:val="00EB0395"/>
    <w:rsid w:val="00F40A5D"/>
    <w:rsid w:val="00F67B61"/>
    <w:rsid w:val="00F75290"/>
    <w:rsid w:val="00F7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E2E8-1C69-48E1-91BC-A5DBD07E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7A"/>
    <w:rPr>
      <w:color w:val="0563C1"/>
      <w:u w:val="single"/>
    </w:rPr>
  </w:style>
  <w:style w:type="paragraph" w:styleId="ListParagraph">
    <w:name w:val="List Paragraph"/>
    <w:basedOn w:val="Normal"/>
    <w:uiPriority w:val="34"/>
    <w:qFormat/>
    <w:rsid w:val="001922A1"/>
    <w:pPr>
      <w:ind w:left="720"/>
      <w:contextualSpacing/>
    </w:pPr>
  </w:style>
  <w:style w:type="character" w:styleId="FollowedHyperlink">
    <w:name w:val="FollowedHyperlink"/>
    <w:basedOn w:val="DefaultParagraphFont"/>
    <w:uiPriority w:val="99"/>
    <w:semiHidden/>
    <w:unhideWhenUsed/>
    <w:rsid w:val="00BA5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939">
      <w:bodyDiv w:val="1"/>
      <w:marLeft w:val="0"/>
      <w:marRight w:val="0"/>
      <w:marTop w:val="0"/>
      <w:marBottom w:val="0"/>
      <w:divBdr>
        <w:top w:val="none" w:sz="0" w:space="0" w:color="auto"/>
        <w:left w:val="none" w:sz="0" w:space="0" w:color="auto"/>
        <w:bottom w:val="none" w:sz="0" w:space="0" w:color="auto"/>
        <w:right w:val="none" w:sz="0" w:space="0" w:color="auto"/>
      </w:divBdr>
    </w:div>
    <w:div w:id="537163668">
      <w:bodyDiv w:val="1"/>
      <w:marLeft w:val="0"/>
      <w:marRight w:val="0"/>
      <w:marTop w:val="0"/>
      <w:marBottom w:val="0"/>
      <w:divBdr>
        <w:top w:val="none" w:sz="0" w:space="0" w:color="auto"/>
        <w:left w:val="none" w:sz="0" w:space="0" w:color="auto"/>
        <w:bottom w:val="none" w:sz="0" w:space="0" w:color="auto"/>
        <w:right w:val="none" w:sz="0" w:space="0" w:color="auto"/>
      </w:divBdr>
    </w:div>
    <w:div w:id="544409913">
      <w:bodyDiv w:val="1"/>
      <w:marLeft w:val="0"/>
      <w:marRight w:val="0"/>
      <w:marTop w:val="0"/>
      <w:marBottom w:val="0"/>
      <w:divBdr>
        <w:top w:val="none" w:sz="0" w:space="0" w:color="auto"/>
        <w:left w:val="none" w:sz="0" w:space="0" w:color="auto"/>
        <w:bottom w:val="none" w:sz="0" w:space="0" w:color="auto"/>
        <w:right w:val="none" w:sz="0" w:space="0" w:color="auto"/>
      </w:divBdr>
    </w:div>
    <w:div w:id="16713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alia.net/mn02mp3/mn02mp3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gWIZyhVV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0oxnhk8Sts" TargetMode="External"/><Relationship Id="rId11" Type="http://schemas.openxmlformats.org/officeDocument/2006/relationships/hyperlink" Target="http://www.learnchoralmusic.co.uk/Mendelssohn/Elijah/elijah.html" TargetMode="External"/><Relationship Id="rId5" Type="http://schemas.openxmlformats.org/officeDocument/2006/relationships/hyperlink" Target="https://www.youtube.com/playlist?list=PLURlcnatieVLjXQGBK26MNYrp23iI4cxB" TargetMode="External"/><Relationship Id="rId10" Type="http://schemas.openxmlformats.org/officeDocument/2006/relationships/hyperlink" Target="http://www.cyberbass.com/Major_Works/Mendelssohn_F/mendelssohn_elijah.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2022-08-22T13:52:00Z</dcterms:created>
  <dcterms:modified xsi:type="dcterms:W3CDTF">2022-08-22T14:26:00Z</dcterms:modified>
</cp:coreProperties>
</file>